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>TEST  I TREMUJORIT TË DYTË</w:t>
      </w: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 xml:space="preserve">  LËNDA  :  BIOLOGJI  VIII</w:t>
      </w: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 xml:space="preserve">  KREU  :   III – IV</w:t>
      </w: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 xml:space="preserve">Emër Mbiemër _____________________________         </w:t>
      </w: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D25" w:rsidRPr="001F5D25" w:rsidRDefault="001F5D25" w:rsidP="001F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F5D25">
        <w:rPr>
          <w:rFonts w:ascii="Times New Roman" w:hAnsi="Times New Roman" w:cs="Times New Roman"/>
          <w:b/>
          <w:sz w:val="24"/>
          <w:szCs w:val="24"/>
        </w:rPr>
        <w:t>Plotёso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F5D25">
        <w:rPr>
          <w:rFonts w:ascii="Times New Roman" w:hAnsi="Times New Roman" w:cs="Times New Roman"/>
          <w:sz w:val="24"/>
          <w:szCs w:val="24"/>
        </w:rPr>
        <w:t>fjalitё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  me fjalët që mun</w:t>
      </w:r>
      <w:r>
        <w:rPr>
          <w:rFonts w:ascii="Times New Roman" w:hAnsi="Times New Roman" w:cs="Times New Roman"/>
          <w:sz w:val="24"/>
          <w:szCs w:val="24"/>
        </w:rPr>
        <w:t xml:space="preserve">gojnë :   </w:t>
      </w:r>
      <w:r w:rsidRPr="001F5D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( 5 </w:t>
      </w:r>
      <w:proofErr w:type="spellStart"/>
      <w:r w:rsidRPr="001F5D25">
        <w:rPr>
          <w:rFonts w:ascii="Times New Roman" w:hAnsi="Times New Roman" w:cs="Times New Roman"/>
          <w:b/>
          <w:sz w:val="24"/>
          <w:szCs w:val="24"/>
        </w:rPr>
        <w:t>pikё</w:t>
      </w:r>
      <w:proofErr w:type="spellEnd"/>
      <w:r w:rsidRPr="001F5D25">
        <w:rPr>
          <w:rFonts w:ascii="Times New Roman" w:hAnsi="Times New Roman" w:cs="Times New Roman"/>
          <w:b/>
          <w:sz w:val="24"/>
          <w:szCs w:val="24"/>
        </w:rPr>
        <w:t>)</w:t>
      </w:r>
    </w:p>
    <w:p w:rsidR="001F5D25" w:rsidRPr="001F5D25" w:rsidRDefault="001F5D25" w:rsidP="001F5D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Oksigjeni futet në gjak ndërkohë që ky kalon nëpër _______________ dhe del nga gjaku ndërkohë që ky kalon nëpër _____________ , ________ , apo çdo pjesë të _____________.</w:t>
      </w:r>
    </w:p>
    <w:p w:rsidR="001F5D25" w:rsidRPr="001F5D25" w:rsidRDefault="001F5D25" w:rsidP="001F5D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Arteriet transportojnë gjakun nga __________ për në __________ , ndërsa venat e kthejnë atë nga __________</w:t>
      </w:r>
    </w:p>
    <w:p w:rsidR="001F5D25" w:rsidRPr="001F5D25" w:rsidRDefault="001F5D25" w:rsidP="001F5D25">
      <w:pPr>
        <w:pStyle w:val="ListParagraph"/>
        <w:ind w:left="1070" w:firstLine="0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në ______________.</w:t>
      </w:r>
    </w:p>
    <w:p w:rsidR="001F5D25" w:rsidRPr="001F5D25" w:rsidRDefault="001F5D25" w:rsidP="001F5D25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Oksigjeni në mushkëri përhapet nga _____________ në ____________,ndërsa </w:t>
      </w:r>
      <w:proofErr w:type="spellStart"/>
      <w:r w:rsidRPr="001F5D25">
        <w:rPr>
          <w:rFonts w:ascii="Times New Roman" w:hAnsi="Times New Roman" w:cs="Times New Roman"/>
          <w:sz w:val="24"/>
          <w:szCs w:val="24"/>
        </w:rPr>
        <w:t>dioksidi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 i karbonit përhapet nga  ____________________ në ______________.</w:t>
      </w:r>
    </w:p>
    <w:p w:rsidR="001F5D25" w:rsidRPr="001F5D25" w:rsidRDefault="001F5D25" w:rsidP="001F5D25">
      <w:pPr>
        <w:pStyle w:val="ListParagraph"/>
        <w:ind w:left="1440" w:firstLine="0"/>
        <w:rPr>
          <w:rFonts w:ascii="Times New Roman" w:hAnsi="Times New Roman" w:cs="Times New Roman"/>
          <w:i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3"/>
        </w:numPr>
        <w:spacing w:line="20" w:lineRule="atLeast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 xml:space="preserve"> Shpjego fjalorin :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(5 </w:t>
      </w:r>
      <w:proofErr w:type="spellStart"/>
      <w:r w:rsidRPr="001F5D25">
        <w:rPr>
          <w:rFonts w:ascii="Times New Roman" w:hAnsi="Times New Roman" w:cs="Times New Roman"/>
          <w:b/>
          <w:sz w:val="24"/>
          <w:szCs w:val="24"/>
        </w:rPr>
        <w:t>pikё</w:t>
      </w:r>
      <w:proofErr w:type="spellEnd"/>
      <w:r w:rsidRPr="001F5D25">
        <w:rPr>
          <w:rFonts w:ascii="Times New Roman" w:hAnsi="Times New Roman" w:cs="Times New Roman"/>
          <w:b/>
          <w:sz w:val="24"/>
          <w:szCs w:val="24"/>
        </w:rPr>
        <w:t>)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Alveola =</w:t>
      </w:r>
    </w:p>
    <w:p w:rsidR="001F5D25" w:rsidRPr="001F5D25" w:rsidRDefault="001F5D25" w:rsidP="001F5D25">
      <w:pPr>
        <w:pStyle w:val="ListParagraph"/>
        <w:spacing w:line="20" w:lineRule="atLeast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spacing w:line="20" w:lineRule="atLeast"/>
        <w:ind w:left="1440" w:firstLine="0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Oksihemoglobinë =</w:t>
      </w:r>
    </w:p>
    <w:p w:rsidR="001F5D25" w:rsidRPr="001F5D25" w:rsidRDefault="001F5D25" w:rsidP="001F5D25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 Bronke=</w:t>
      </w:r>
    </w:p>
    <w:p w:rsidR="001F5D25" w:rsidRPr="001F5D25" w:rsidRDefault="001F5D25" w:rsidP="001F5D25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Frymëmarrje aerobe =</w:t>
      </w:r>
    </w:p>
    <w:p w:rsidR="001F5D25" w:rsidRPr="001F5D25" w:rsidRDefault="001F5D25" w:rsidP="001F5D25">
      <w:pPr>
        <w:spacing w:line="20" w:lineRule="atLeast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20" w:lineRule="atLeast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Arterie =</w:t>
      </w:r>
    </w:p>
    <w:p w:rsidR="001F5D25" w:rsidRPr="001F5D25" w:rsidRDefault="001F5D25" w:rsidP="001F5D25">
      <w:pPr>
        <w:pStyle w:val="ListParagraph"/>
        <w:ind w:left="1440" w:firstLine="0"/>
        <w:rPr>
          <w:rFonts w:ascii="Times New Roman" w:hAnsi="Times New Roman" w:cs="Times New Roman"/>
          <w:i/>
          <w:sz w:val="24"/>
          <w:szCs w:val="24"/>
        </w:rPr>
      </w:pPr>
    </w:p>
    <w:p w:rsidR="001F5D25" w:rsidRPr="001F5D25" w:rsidRDefault="001F5D25" w:rsidP="001F5D25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.        </w:t>
      </w:r>
    </w:p>
    <w:p w:rsidR="001F5D25" w:rsidRPr="001F5D25" w:rsidRDefault="001F5D25" w:rsidP="001F5D25">
      <w:pPr>
        <w:pStyle w:val="ListParagraph"/>
        <w:numPr>
          <w:ilvl w:val="0"/>
          <w:numId w:val="3"/>
        </w:numPr>
        <w:jc w:val="left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1F5D25">
        <w:rPr>
          <w:rFonts w:ascii="Times New Roman" w:hAnsi="Times New Roman" w:cs="Times New Roman"/>
          <w:sz w:val="24"/>
          <w:szCs w:val="24"/>
        </w:rPr>
        <w:t xml:space="preserve">Përshkruaj rrugën që ndjek ajri duke i vendosur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organet </w:t>
      </w:r>
      <w:r w:rsidRPr="001F5D25">
        <w:rPr>
          <w:rFonts w:ascii="Times New Roman" w:hAnsi="Times New Roman" w:cs="Times New Roman"/>
          <w:sz w:val="24"/>
          <w:szCs w:val="24"/>
        </w:rPr>
        <w:t>në etiketa :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                      (2 </w:t>
      </w:r>
      <w:proofErr w:type="spellStart"/>
      <w:r w:rsidRPr="001F5D25">
        <w:rPr>
          <w:rFonts w:ascii="Times New Roman" w:hAnsi="Times New Roman" w:cs="Times New Roman"/>
          <w:b/>
          <w:sz w:val="24"/>
          <w:szCs w:val="24"/>
        </w:rPr>
        <w:t>pikё</w:t>
      </w:r>
      <w:proofErr w:type="spellEnd"/>
      <w:r w:rsidRPr="001F5D25">
        <w:rPr>
          <w:rFonts w:ascii="Times New Roman" w:hAnsi="Times New Roman" w:cs="Times New Roman"/>
          <w:b/>
          <w:sz w:val="24"/>
          <w:szCs w:val="24"/>
        </w:rPr>
        <w:t xml:space="preserve">)                                                                                                                       </w:t>
      </w:r>
    </w:p>
    <w:p w:rsidR="001F5D25" w:rsidRPr="001F5D25" w:rsidRDefault="001F5D25" w:rsidP="001F5D25">
      <w:pPr>
        <w:pStyle w:val="ListParagraph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noProof/>
          <w:sz w:val="24"/>
          <w:szCs w:val="24"/>
          <w:lang w:eastAsia="sq-AL"/>
        </w:rPr>
        <w:drawing>
          <wp:anchor distT="0" distB="0" distL="114300" distR="114300" simplePos="0" relativeHeight="251659264" behindDoc="0" locked="0" layoutInCell="1" allowOverlap="1" wp14:anchorId="223CFE50" wp14:editId="18F50560">
            <wp:simplePos x="0" y="0"/>
            <wp:positionH relativeFrom="column">
              <wp:posOffset>-540164</wp:posOffset>
            </wp:positionH>
            <wp:positionV relativeFrom="paragraph">
              <wp:posOffset>171837</wp:posOffset>
            </wp:positionV>
            <wp:extent cx="8543925" cy="495300"/>
            <wp:effectExtent l="0" t="57150" r="0" b="57150"/>
            <wp:wrapThrough wrapText="bothSides">
              <wp:wrapPolygon edited="0">
                <wp:start x="5105" y="-2492"/>
                <wp:lineTo x="4383" y="-831"/>
                <wp:lineTo x="3949" y="4154"/>
                <wp:lineTo x="3949" y="13292"/>
                <wp:lineTo x="5009" y="21600"/>
                <wp:lineTo x="5105" y="23262"/>
                <wp:lineTo x="17001" y="23262"/>
                <wp:lineTo x="17049" y="21600"/>
                <wp:lineTo x="17530" y="12462"/>
                <wp:lineTo x="17579" y="7477"/>
                <wp:lineTo x="17290" y="-831"/>
                <wp:lineTo x="17001" y="-2492"/>
                <wp:lineTo x="5105" y="-2492"/>
              </wp:wrapPolygon>
            </wp:wrapThrough>
            <wp:docPr id="64" name="Diagram 6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anchor>
        </w:drawing>
      </w:r>
    </w:p>
    <w:p w:rsidR="001F5D25" w:rsidRPr="001F5D25" w:rsidRDefault="001F5D25" w:rsidP="001F5D2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noProof/>
          <w:sz w:val="24"/>
          <w:szCs w:val="24"/>
          <w:lang w:eastAsia="sq-AL"/>
        </w:rPr>
        <w:lastRenderedPageBreak/>
        <w:drawing>
          <wp:anchor distT="0" distB="0" distL="114300" distR="114300" simplePos="0" relativeHeight="251660288" behindDoc="0" locked="0" layoutInCell="1" allowOverlap="1" wp14:anchorId="297A25D5" wp14:editId="4E0A3744">
            <wp:simplePos x="0" y="0"/>
            <wp:positionH relativeFrom="column">
              <wp:posOffset>1809903</wp:posOffset>
            </wp:positionH>
            <wp:positionV relativeFrom="paragraph">
              <wp:posOffset>518817</wp:posOffset>
            </wp:positionV>
            <wp:extent cx="5143500" cy="2857500"/>
            <wp:effectExtent l="0" t="0" r="0" b="0"/>
            <wp:wrapTopAndBottom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SISTEMI-FRYMEMARRJES-copy-e145207537799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F5D25">
        <w:rPr>
          <w:rFonts w:ascii="Times New Roman" w:hAnsi="Times New Roman" w:cs="Times New Roman"/>
          <w:sz w:val="24"/>
          <w:szCs w:val="24"/>
        </w:rPr>
        <w:t xml:space="preserve">Përshkruaj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veçoritë </w:t>
      </w:r>
      <w:r w:rsidRPr="001F5D25">
        <w:rPr>
          <w:rFonts w:ascii="Times New Roman" w:hAnsi="Times New Roman" w:cs="Times New Roman"/>
          <w:sz w:val="24"/>
          <w:szCs w:val="24"/>
        </w:rPr>
        <w:t xml:space="preserve">e secilit organ të sistemit të </w:t>
      </w:r>
      <w:proofErr w:type="spellStart"/>
      <w:r w:rsidRPr="001F5D25">
        <w:rPr>
          <w:rFonts w:ascii="Times New Roman" w:hAnsi="Times New Roman" w:cs="Times New Roman"/>
          <w:sz w:val="24"/>
          <w:szCs w:val="24"/>
        </w:rPr>
        <w:t>frymëkëmbimit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.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F5D2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5D25">
        <w:rPr>
          <w:rFonts w:ascii="Times New Roman" w:hAnsi="Times New Roman" w:cs="Times New Roman"/>
          <w:b/>
          <w:sz w:val="24"/>
          <w:szCs w:val="24"/>
        </w:rPr>
        <w:t>(7 pikë)</w:t>
      </w:r>
    </w:p>
    <w:p w:rsidR="001F5D25" w:rsidRPr="001F5D25" w:rsidRDefault="001F5D25" w:rsidP="001F5D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Plotëso tabelën e koncepteve për përbërësit e gjakut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: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1F5D25">
        <w:rPr>
          <w:rFonts w:ascii="Times New Roman" w:hAnsi="Times New Roman" w:cs="Times New Roman"/>
          <w:b/>
          <w:sz w:val="24"/>
          <w:szCs w:val="24"/>
        </w:rPr>
        <w:t xml:space="preserve">             (8 pikë)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349"/>
        <w:gridCol w:w="3165"/>
        <w:gridCol w:w="2705"/>
      </w:tblGrid>
      <w:tr w:rsidR="001F5D25" w:rsidRPr="001F5D25" w:rsidTr="00661AB6">
        <w:tc>
          <w:tcPr>
            <w:tcW w:w="4695" w:type="dxa"/>
            <w:shd w:val="clear" w:color="auto" w:fill="C5E0B3" w:themeFill="accent6" w:themeFillTint="66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Përbërësi i gjakut</w:t>
            </w:r>
          </w:p>
        </w:tc>
        <w:tc>
          <w:tcPr>
            <w:tcW w:w="4695" w:type="dxa"/>
            <w:shd w:val="clear" w:color="auto" w:fill="C5E0B3" w:themeFill="accent6" w:themeFillTint="66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Ndërtimi/vizatimi</w:t>
            </w:r>
          </w:p>
        </w:tc>
        <w:tc>
          <w:tcPr>
            <w:tcW w:w="4696" w:type="dxa"/>
            <w:shd w:val="clear" w:color="auto" w:fill="C5E0B3" w:themeFill="accent6" w:themeFillTint="66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Funksioni</w:t>
            </w:r>
          </w:p>
        </w:tc>
      </w:tr>
      <w:tr w:rsidR="001F5D25" w:rsidRPr="001F5D25" w:rsidTr="00661AB6"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Eritrocite</w:t>
            </w:r>
            <w:r w:rsidRPr="001F5D25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(rruazat e kuqe)</w:t>
            </w:r>
          </w:p>
        </w:tc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696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F5D25" w:rsidRPr="001F5D25" w:rsidTr="00661AB6"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Leukocite</w:t>
            </w:r>
            <w:r w:rsidRPr="001F5D25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 xml:space="preserve"> (rruazat e bardha)</w:t>
            </w:r>
          </w:p>
        </w:tc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696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F5D25" w:rsidRPr="001F5D25" w:rsidTr="00661AB6"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Trombocite</w:t>
            </w:r>
            <w:r w:rsidRPr="001F5D25"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  <w:t>(pllakëzat e gjakut)</w:t>
            </w:r>
          </w:p>
        </w:tc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696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  <w:tr w:rsidR="001F5D25" w:rsidRPr="001F5D25" w:rsidTr="00661AB6"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</w:pPr>
            <w:r w:rsidRPr="001F5D25">
              <w:rPr>
                <w:rFonts w:ascii="Times New Roman" w:eastAsia="Calibri" w:hAnsi="Times New Roman" w:cs="Times New Roman"/>
                <w:b/>
                <w:sz w:val="24"/>
                <w:szCs w:val="24"/>
                <w:lang w:val="it-IT"/>
              </w:rPr>
              <w:t>Plazma</w:t>
            </w:r>
          </w:p>
        </w:tc>
        <w:tc>
          <w:tcPr>
            <w:tcW w:w="4695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4696" w:type="dxa"/>
          </w:tcPr>
          <w:p w:rsidR="001F5D25" w:rsidRPr="001F5D25" w:rsidRDefault="001F5D25" w:rsidP="00661AB6">
            <w:pPr>
              <w:pStyle w:val="ListParagraph"/>
              <w:autoSpaceDE w:val="0"/>
              <w:autoSpaceDN w:val="0"/>
              <w:adjustRightInd w:val="0"/>
              <w:spacing w:line="360" w:lineRule="auto"/>
              <w:ind w:left="0" w:firstLine="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it-IT"/>
              </w:rPr>
            </w:pPr>
          </w:p>
        </w:tc>
      </w:tr>
    </w:tbl>
    <w:p w:rsidR="001F5D25" w:rsidRPr="001F5D25" w:rsidRDefault="001F5D25" w:rsidP="001F5D25">
      <w:pPr>
        <w:pStyle w:val="ListParagraph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1F5D25" w:rsidRPr="001F5D25" w:rsidRDefault="001F5D25" w:rsidP="001F5D2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E vërtetë apo e gabuar? Shkruani fjalinë e saktë për alternativën e gabuar: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F5D25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5D25">
        <w:rPr>
          <w:rFonts w:ascii="Times New Roman" w:hAnsi="Times New Roman" w:cs="Times New Roman"/>
          <w:b/>
          <w:sz w:val="24"/>
          <w:szCs w:val="24"/>
        </w:rPr>
        <w:t>(5 pikë)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Arteriet kanë mure më të trasha se venat.                                                 V                G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Venat transportojnë gjakun në trup.                                                          V                G 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Kur muskuli i zemrës </w:t>
      </w:r>
      <w:proofErr w:type="spellStart"/>
      <w:r w:rsidRPr="001F5D25">
        <w:rPr>
          <w:rFonts w:ascii="Times New Roman" w:hAnsi="Times New Roman" w:cs="Times New Roman"/>
          <w:sz w:val="24"/>
          <w:szCs w:val="24"/>
        </w:rPr>
        <w:t>kurret,gjaku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 pompohet drejt venave.                      V                G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Frymëmarrja aerobe kryhet në brendësi të mushkërive.                            V                G</w:t>
      </w:r>
    </w:p>
    <w:p w:rsidR="001F5D25" w:rsidRPr="001F5D25" w:rsidRDefault="001F5D25" w:rsidP="001F5D25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Muskujt e sigurojnë energjinë nga veprimtaria fizike.                               V                G</w:t>
      </w:r>
    </w:p>
    <w:p w:rsidR="001F5D25" w:rsidRPr="001F5D25" w:rsidRDefault="001F5D25" w:rsidP="001F5D25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F5D25">
        <w:rPr>
          <w:rFonts w:ascii="Times New Roman" w:hAnsi="Times New Roman" w:cs="Times New Roman"/>
          <w:b/>
          <w:sz w:val="24"/>
          <w:szCs w:val="24"/>
        </w:rPr>
        <w:t xml:space="preserve">Plotëso </w:t>
      </w:r>
      <w:r w:rsidRPr="001F5D25">
        <w:rPr>
          <w:rFonts w:ascii="Times New Roman" w:hAnsi="Times New Roman" w:cs="Times New Roman"/>
          <w:sz w:val="24"/>
          <w:szCs w:val="24"/>
        </w:rPr>
        <w:t>me fjalë reaksionin e përgjithshëm të frymëmarrjes :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F5D2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>(4 pikë)</w:t>
      </w:r>
    </w:p>
    <w:p w:rsidR="001F5D25" w:rsidRPr="001F5D25" w:rsidRDefault="001F5D25" w:rsidP="001F5D25">
      <w:pPr>
        <w:pStyle w:val="ListParagraph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 xml:space="preserve">Glukozë  + __________________  → </w:t>
      </w:r>
      <w:proofErr w:type="spellStart"/>
      <w:r w:rsidRPr="001F5D25">
        <w:rPr>
          <w:rFonts w:ascii="Times New Roman" w:hAnsi="Times New Roman" w:cs="Times New Roman"/>
          <w:sz w:val="24"/>
          <w:szCs w:val="24"/>
        </w:rPr>
        <w:t>dioksid</w:t>
      </w:r>
      <w:proofErr w:type="spellEnd"/>
      <w:r w:rsidRPr="001F5D25">
        <w:rPr>
          <w:rFonts w:ascii="Times New Roman" w:hAnsi="Times New Roman" w:cs="Times New Roman"/>
          <w:sz w:val="24"/>
          <w:szCs w:val="24"/>
        </w:rPr>
        <w:t xml:space="preserve"> karboni   + _____ +______________________</w:t>
      </w:r>
    </w:p>
    <w:p w:rsidR="005C0751" w:rsidRDefault="001F5D25" w:rsidP="005C0751">
      <w:pPr>
        <w:pStyle w:val="ListParagraph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1F5D25">
        <w:rPr>
          <w:rFonts w:ascii="Times New Roman" w:hAnsi="Times New Roman" w:cs="Times New Roman"/>
          <w:sz w:val="24"/>
          <w:szCs w:val="24"/>
        </w:rPr>
        <w:t>Përse ky reaksion quhet frymëmarrje aerobe?</w:t>
      </w:r>
    </w:p>
    <w:p w:rsidR="001F5D25" w:rsidRPr="001F5D25" w:rsidRDefault="005C0751" w:rsidP="001F5D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1F5D25" w:rsidRPr="001F5D25">
        <w:rPr>
          <w:rFonts w:ascii="Times New Roman" w:hAnsi="Times New Roman" w:cs="Times New Roman"/>
          <w:sz w:val="24"/>
          <w:szCs w:val="24"/>
        </w:rPr>
        <w:t xml:space="preserve">Argumento lidhjen që ekziston ndërmjet 3 sistemeve : </w:t>
      </w:r>
      <w:proofErr w:type="spellStart"/>
      <w:r w:rsidR="001F5D25" w:rsidRPr="001F5D25">
        <w:rPr>
          <w:rFonts w:ascii="Times New Roman" w:hAnsi="Times New Roman" w:cs="Times New Roman"/>
          <w:sz w:val="24"/>
          <w:szCs w:val="24"/>
        </w:rPr>
        <w:t>tretje,</w:t>
      </w:r>
      <w:r>
        <w:rPr>
          <w:rFonts w:ascii="Times New Roman" w:hAnsi="Times New Roman" w:cs="Times New Roman"/>
          <w:sz w:val="24"/>
          <w:szCs w:val="24"/>
        </w:rPr>
        <w:t>qarkullim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gjaku,frymëkëmbim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  <w:r w:rsidR="001F5D25" w:rsidRPr="001F5D25">
        <w:rPr>
          <w:rFonts w:ascii="Times New Roman" w:hAnsi="Times New Roman" w:cs="Times New Roman"/>
          <w:b/>
          <w:sz w:val="24"/>
          <w:szCs w:val="24"/>
        </w:rPr>
        <w:t>(4 pikë)</w:t>
      </w:r>
    </w:p>
    <w:tbl>
      <w:tblPr>
        <w:tblStyle w:val="TableGrid"/>
        <w:tblpPr w:leftFromText="180" w:rightFromText="180" w:vertAnchor="text" w:horzAnchor="page" w:tblpX="1667" w:tblpY="331"/>
        <w:tblOverlap w:val="never"/>
        <w:tblW w:w="0" w:type="auto"/>
        <w:tblLook w:val="04A0" w:firstRow="1" w:lastRow="0" w:firstColumn="1" w:lastColumn="0" w:noHBand="0" w:noVBand="1"/>
      </w:tblPr>
      <w:tblGrid>
        <w:gridCol w:w="959"/>
        <w:gridCol w:w="885"/>
        <w:gridCol w:w="885"/>
        <w:gridCol w:w="953"/>
        <w:gridCol w:w="885"/>
        <w:gridCol w:w="992"/>
        <w:gridCol w:w="893"/>
        <w:gridCol w:w="882"/>
      </w:tblGrid>
      <w:tr w:rsidR="001F5D25" w:rsidRPr="001F5D25" w:rsidTr="001F5D25">
        <w:tc>
          <w:tcPr>
            <w:tcW w:w="959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Nota</w:t>
            </w:r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53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93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82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1F5D25" w:rsidRPr="001F5D25" w:rsidTr="001F5D25">
        <w:tc>
          <w:tcPr>
            <w:tcW w:w="959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F5D2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Pikё</w:t>
            </w:r>
            <w:proofErr w:type="spellEnd"/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0-9</w:t>
            </w:r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10-15</w:t>
            </w:r>
          </w:p>
        </w:tc>
        <w:tc>
          <w:tcPr>
            <w:tcW w:w="953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16-20</w:t>
            </w:r>
          </w:p>
        </w:tc>
        <w:tc>
          <w:tcPr>
            <w:tcW w:w="885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21-25</w:t>
            </w:r>
          </w:p>
        </w:tc>
        <w:tc>
          <w:tcPr>
            <w:tcW w:w="992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26-30</w:t>
            </w:r>
          </w:p>
        </w:tc>
        <w:tc>
          <w:tcPr>
            <w:tcW w:w="893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31-35</w:t>
            </w:r>
          </w:p>
        </w:tc>
        <w:tc>
          <w:tcPr>
            <w:tcW w:w="882" w:type="dxa"/>
          </w:tcPr>
          <w:p w:rsidR="001F5D25" w:rsidRPr="001F5D25" w:rsidRDefault="001F5D25" w:rsidP="001F5D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F5D25">
              <w:rPr>
                <w:rFonts w:ascii="Times New Roman" w:eastAsia="Times New Roman" w:hAnsi="Times New Roman" w:cs="Times New Roman"/>
                <w:sz w:val="28"/>
                <w:szCs w:val="28"/>
              </w:rPr>
              <w:t>36-40</w:t>
            </w:r>
          </w:p>
        </w:tc>
      </w:tr>
    </w:tbl>
    <w:p w:rsidR="0033140A" w:rsidRPr="001F5D25" w:rsidRDefault="0033140A" w:rsidP="001F5D25">
      <w:pPr>
        <w:rPr>
          <w:rFonts w:ascii="Times New Roman" w:hAnsi="Times New Roman" w:cs="Times New Roman"/>
          <w:sz w:val="24"/>
          <w:szCs w:val="24"/>
        </w:rPr>
      </w:pPr>
    </w:p>
    <w:sectPr w:rsidR="0033140A" w:rsidRPr="001F5D25" w:rsidSect="001F5D25">
      <w:pgSz w:w="12240" w:h="15840"/>
      <w:pgMar w:top="1440" w:right="1440" w:bottom="1440" w:left="851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037D23"/>
    <w:multiLevelType w:val="hybridMultilevel"/>
    <w:tmpl w:val="5464F0B6"/>
    <w:lvl w:ilvl="0" w:tplc="FCB2D8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43555"/>
    <w:multiLevelType w:val="hybridMultilevel"/>
    <w:tmpl w:val="381CEDFA"/>
    <w:lvl w:ilvl="0" w:tplc="041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  <w:b w:val="0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0291687"/>
    <w:multiLevelType w:val="hybridMultilevel"/>
    <w:tmpl w:val="42AC25A6"/>
    <w:lvl w:ilvl="0" w:tplc="17B876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759C7100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color w:val="000080"/>
      </w:rPr>
    </w:lvl>
    <w:lvl w:ilvl="2" w:tplc="CBA049F0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3" w:tplc="C9C8AEE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FF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BA"/>
    <w:rsid w:val="001F5D25"/>
    <w:rsid w:val="002B3FBA"/>
    <w:rsid w:val="0033140A"/>
    <w:rsid w:val="005C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8FCF69-15B1-41DD-8F97-80C362206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D25"/>
    <w:pPr>
      <w:spacing w:after="200" w:line="276" w:lineRule="auto"/>
    </w:pPr>
    <w:rPr>
      <w:rFonts w:eastAsiaTheme="minorEastAsia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D25"/>
    <w:pPr>
      <w:spacing w:after="0" w:line="240" w:lineRule="auto"/>
      <w:ind w:left="720" w:firstLine="288"/>
      <w:jc w:val="both"/>
    </w:pPr>
    <w:rPr>
      <w:rFonts w:ascii="Calibri" w:eastAsia="Times New Roman" w:hAnsi="Calibri" w:cs="Calibri"/>
      <w:lang w:eastAsia="en-US"/>
    </w:rPr>
  </w:style>
  <w:style w:type="table" w:styleId="TableGrid">
    <w:name w:val="Table Grid"/>
    <w:basedOn w:val="TableNormal"/>
    <w:uiPriority w:val="59"/>
    <w:rsid w:val="001F5D25"/>
    <w:pPr>
      <w:spacing w:after="0" w:line="240" w:lineRule="auto"/>
    </w:pPr>
    <w:rPr>
      <w:rFonts w:eastAsiaTheme="minorEastAsia"/>
      <w:lang w:val="sq-AL" w:eastAsia="sq-A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fontTable" Target="fontTable.xml"/><Relationship Id="rId5" Type="http://schemas.openxmlformats.org/officeDocument/2006/relationships/diagramData" Target="diagrams/data1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A7B25EE-5C0F-47D7-AFE0-3BAD0E3F7EA2}" type="doc">
      <dgm:prSet loTypeId="urn:microsoft.com/office/officeart/2005/8/layout/hProcess6" loCatId="process" qsTypeId="urn:microsoft.com/office/officeart/2005/8/quickstyle/3d3" qsCatId="3D" csTypeId="urn:microsoft.com/office/officeart/2005/8/colors/accent0_2" csCatId="mainScheme" phldr="1"/>
      <dgm:spPr/>
    </dgm:pt>
    <dgm:pt modelId="{90B3CD68-2EAD-4AB5-B913-8EB9E787E624}">
      <dgm:prSet phldrT="[Text]"/>
      <dgm:spPr/>
      <dgm:t>
        <a:bodyPr/>
        <a:lstStyle/>
        <a:p>
          <a:r>
            <a:rPr lang="en-US"/>
            <a:t> </a:t>
          </a:r>
          <a:endParaRPr lang="sq-AL"/>
        </a:p>
      </dgm:t>
    </dgm:pt>
    <dgm:pt modelId="{5E91CB70-3CF8-4D87-AA2F-E669728C7141}" type="parTrans" cxnId="{24CC22D5-3DFA-4B41-9A50-D69ABC0482AF}">
      <dgm:prSet/>
      <dgm:spPr/>
      <dgm:t>
        <a:bodyPr/>
        <a:lstStyle/>
        <a:p>
          <a:endParaRPr lang="sq-AL"/>
        </a:p>
      </dgm:t>
    </dgm:pt>
    <dgm:pt modelId="{25F96C1E-4C93-416F-95BE-B58487F64C00}" type="sibTrans" cxnId="{24CC22D5-3DFA-4B41-9A50-D69ABC0482AF}">
      <dgm:prSet/>
      <dgm:spPr/>
      <dgm:t>
        <a:bodyPr/>
        <a:lstStyle/>
        <a:p>
          <a:endParaRPr lang="sq-AL"/>
        </a:p>
      </dgm:t>
    </dgm:pt>
    <dgm:pt modelId="{0A76EA54-8B02-49A7-B8AC-1531CCB771E4}">
      <dgm:prSet phldrT="[Text]"/>
      <dgm:spPr/>
      <dgm:t>
        <a:bodyPr/>
        <a:lstStyle/>
        <a:p>
          <a:r>
            <a:rPr lang="en-US"/>
            <a:t> </a:t>
          </a:r>
          <a:endParaRPr lang="sq-AL"/>
        </a:p>
      </dgm:t>
    </dgm:pt>
    <dgm:pt modelId="{BDF40AF7-21BE-46E4-943F-3DAEA7A4BCF7}" type="parTrans" cxnId="{B2C0BB72-5E87-4A58-98A4-1A7EA07F20AF}">
      <dgm:prSet/>
      <dgm:spPr/>
      <dgm:t>
        <a:bodyPr/>
        <a:lstStyle/>
        <a:p>
          <a:endParaRPr lang="sq-AL"/>
        </a:p>
      </dgm:t>
    </dgm:pt>
    <dgm:pt modelId="{45B6EF28-DFE0-4DE1-858B-E6CA791E0BBE}" type="sibTrans" cxnId="{B2C0BB72-5E87-4A58-98A4-1A7EA07F20AF}">
      <dgm:prSet/>
      <dgm:spPr/>
      <dgm:t>
        <a:bodyPr/>
        <a:lstStyle/>
        <a:p>
          <a:endParaRPr lang="sq-AL"/>
        </a:p>
      </dgm:t>
    </dgm:pt>
    <dgm:pt modelId="{6652F5FA-784F-4A95-947C-92D3ABB9FD4B}">
      <dgm:prSet phldrT="[Text]"/>
      <dgm:spPr/>
      <dgm:t>
        <a:bodyPr/>
        <a:lstStyle/>
        <a:p>
          <a:r>
            <a:rPr lang="en-US"/>
            <a:t> </a:t>
          </a:r>
          <a:endParaRPr lang="sq-AL"/>
        </a:p>
      </dgm:t>
    </dgm:pt>
    <dgm:pt modelId="{85F5E867-AA92-448F-BE7A-0FC05AEEC5F7}" type="parTrans" cxnId="{98DC3A21-90D3-4E81-BB51-84AF47B72BD3}">
      <dgm:prSet/>
      <dgm:spPr/>
      <dgm:t>
        <a:bodyPr/>
        <a:lstStyle/>
        <a:p>
          <a:endParaRPr lang="sq-AL"/>
        </a:p>
      </dgm:t>
    </dgm:pt>
    <dgm:pt modelId="{E688D3DF-4FFB-48E6-9410-01B313E2421F}" type="sibTrans" cxnId="{98DC3A21-90D3-4E81-BB51-84AF47B72BD3}">
      <dgm:prSet/>
      <dgm:spPr/>
      <dgm:t>
        <a:bodyPr/>
        <a:lstStyle/>
        <a:p>
          <a:endParaRPr lang="sq-AL"/>
        </a:p>
      </dgm:t>
    </dgm:pt>
    <dgm:pt modelId="{4A696326-253C-45AD-9665-766C65480B37}">
      <dgm:prSet/>
      <dgm:spPr/>
      <dgm:t>
        <a:bodyPr/>
        <a:lstStyle/>
        <a:p>
          <a:endParaRPr lang="sq-AL"/>
        </a:p>
      </dgm:t>
    </dgm:pt>
    <dgm:pt modelId="{7F0238EA-FD51-425C-A509-ED0EFD2D9899}" type="parTrans" cxnId="{4C47F6D6-D218-49F6-9A01-132E001B0FFD}">
      <dgm:prSet/>
      <dgm:spPr/>
      <dgm:t>
        <a:bodyPr/>
        <a:lstStyle/>
        <a:p>
          <a:endParaRPr lang="sq-AL"/>
        </a:p>
      </dgm:t>
    </dgm:pt>
    <dgm:pt modelId="{A02EE325-B754-4A35-9931-754770A048AF}" type="sibTrans" cxnId="{4C47F6D6-D218-49F6-9A01-132E001B0FFD}">
      <dgm:prSet/>
      <dgm:spPr/>
      <dgm:t>
        <a:bodyPr/>
        <a:lstStyle/>
        <a:p>
          <a:endParaRPr lang="sq-AL"/>
        </a:p>
      </dgm:t>
    </dgm:pt>
    <dgm:pt modelId="{DD07B8D2-B07D-418F-8BB6-C2C49C84B145}">
      <dgm:prSet/>
      <dgm:spPr/>
      <dgm:t>
        <a:bodyPr/>
        <a:lstStyle/>
        <a:p>
          <a:endParaRPr lang="sq-AL"/>
        </a:p>
      </dgm:t>
    </dgm:pt>
    <dgm:pt modelId="{12152430-3366-4E97-BDA3-D38237A60DD3}" type="parTrans" cxnId="{0645990A-FF29-46A4-BE6F-E3EA54739C6C}">
      <dgm:prSet/>
      <dgm:spPr/>
      <dgm:t>
        <a:bodyPr/>
        <a:lstStyle/>
        <a:p>
          <a:endParaRPr lang="sq-AL"/>
        </a:p>
      </dgm:t>
    </dgm:pt>
    <dgm:pt modelId="{DFB9C207-B774-433D-9524-F3F8AC653829}" type="sibTrans" cxnId="{0645990A-FF29-46A4-BE6F-E3EA54739C6C}">
      <dgm:prSet/>
      <dgm:spPr/>
      <dgm:t>
        <a:bodyPr/>
        <a:lstStyle/>
        <a:p>
          <a:endParaRPr lang="sq-AL"/>
        </a:p>
      </dgm:t>
    </dgm:pt>
    <dgm:pt modelId="{959EAFDD-5250-4D58-942B-C640DA2D4432}">
      <dgm:prSet/>
      <dgm:spPr/>
      <dgm:t>
        <a:bodyPr/>
        <a:lstStyle/>
        <a:p>
          <a:endParaRPr lang="sq-AL"/>
        </a:p>
      </dgm:t>
    </dgm:pt>
    <dgm:pt modelId="{70326CAC-E1C2-4028-96D4-175E179F7AFB}" type="parTrans" cxnId="{C16DBD0D-2CB5-4BAA-8B34-3F13FD3C68BC}">
      <dgm:prSet/>
      <dgm:spPr/>
      <dgm:t>
        <a:bodyPr/>
        <a:lstStyle/>
        <a:p>
          <a:endParaRPr lang="sq-AL"/>
        </a:p>
      </dgm:t>
    </dgm:pt>
    <dgm:pt modelId="{306985F2-E9D7-47F5-BC2E-A0D2D0D00D8B}" type="sibTrans" cxnId="{C16DBD0D-2CB5-4BAA-8B34-3F13FD3C68BC}">
      <dgm:prSet/>
      <dgm:spPr/>
      <dgm:t>
        <a:bodyPr/>
        <a:lstStyle/>
        <a:p>
          <a:endParaRPr lang="sq-AL"/>
        </a:p>
      </dgm:t>
    </dgm:pt>
    <dgm:pt modelId="{8F96FD1B-3EBA-49B6-9F31-74338D3FD2F3}">
      <dgm:prSet/>
      <dgm:spPr/>
      <dgm:t>
        <a:bodyPr/>
        <a:lstStyle/>
        <a:p>
          <a:endParaRPr lang="sq-AL"/>
        </a:p>
      </dgm:t>
    </dgm:pt>
    <dgm:pt modelId="{A3250A31-4F45-48C5-BB5B-A6FBB439761D}" type="parTrans" cxnId="{3742F29E-4B18-4975-9C11-9DCE07171626}">
      <dgm:prSet/>
      <dgm:spPr/>
      <dgm:t>
        <a:bodyPr/>
        <a:lstStyle/>
        <a:p>
          <a:endParaRPr lang="sq-AL"/>
        </a:p>
      </dgm:t>
    </dgm:pt>
    <dgm:pt modelId="{3801B3FC-9FDF-48E1-978F-7BFFA0BC6882}" type="sibTrans" cxnId="{3742F29E-4B18-4975-9C11-9DCE07171626}">
      <dgm:prSet/>
      <dgm:spPr/>
      <dgm:t>
        <a:bodyPr/>
        <a:lstStyle/>
        <a:p>
          <a:endParaRPr lang="sq-AL"/>
        </a:p>
      </dgm:t>
    </dgm:pt>
    <dgm:pt modelId="{E4100E52-E1D0-413E-B761-4B559F0F2AD2}" type="pres">
      <dgm:prSet presAssocID="{BA7B25EE-5C0F-47D7-AFE0-3BAD0E3F7EA2}" presName="theList" presStyleCnt="0">
        <dgm:presLayoutVars>
          <dgm:dir/>
          <dgm:animLvl val="lvl"/>
          <dgm:resizeHandles val="exact"/>
        </dgm:presLayoutVars>
      </dgm:prSet>
      <dgm:spPr/>
    </dgm:pt>
    <dgm:pt modelId="{1E1F75B4-A6D4-497C-BEF9-2D0CA7E6EE13}" type="pres">
      <dgm:prSet presAssocID="{90B3CD68-2EAD-4AB5-B913-8EB9E787E624}" presName="compNode" presStyleCnt="0"/>
      <dgm:spPr/>
    </dgm:pt>
    <dgm:pt modelId="{CF88515B-BC92-43B1-88AF-A31129882094}" type="pres">
      <dgm:prSet presAssocID="{90B3CD68-2EAD-4AB5-B913-8EB9E787E624}" presName="noGeometry" presStyleCnt="0"/>
      <dgm:spPr/>
    </dgm:pt>
    <dgm:pt modelId="{2610B199-AE17-4801-9A4F-9F5EAC23F619}" type="pres">
      <dgm:prSet presAssocID="{90B3CD68-2EAD-4AB5-B913-8EB9E787E624}" presName="childTextVisible" presStyleLbl="bgAccFollowNode1" presStyleIdx="0" presStyleCnt="7">
        <dgm:presLayoutVars>
          <dgm:bulletEnabled val="1"/>
        </dgm:presLayoutVars>
      </dgm:prSet>
      <dgm:spPr/>
    </dgm:pt>
    <dgm:pt modelId="{BA192A0C-860E-4A11-93C9-CE0BCBDFC24B}" type="pres">
      <dgm:prSet presAssocID="{90B3CD68-2EAD-4AB5-B913-8EB9E787E624}" presName="childTextHidden" presStyleLbl="bgAccFollowNode1" presStyleIdx="0" presStyleCnt="7"/>
      <dgm:spPr/>
    </dgm:pt>
    <dgm:pt modelId="{4DC6AB0E-2A6C-4CA9-8A9F-EB549891C570}" type="pres">
      <dgm:prSet presAssocID="{90B3CD68-2EAD-4AB5-B913-8EB9E787E624}" presName="parentText" presStyleLbl="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C53ECB96-39EB-466A-AFBC-61F99EDA59DD}" type="pres">
      <dgm:prSet presAssocID="{90B3CD68-2EAD-4AB5-B913-8EB9E787E624}" presName="aSpace" presStyleCnt="0"/>
      <dgm:spPr/>
    </dgm:pt>
    <dgm:pt modelId="{76A15F69-E48D-4A8F-BC00-140FD2B8EECA}" type="pres">
      <dgm:prSet presAssocID="{0A76EA54-8B02-49A7-B8AC-1531CCB771E4}" presName="compNode" presStyleCnt="0"/>
      <dgm:spPr/>
    </dgm:pt>
    <dgm:pt modelId="{479C4355-C663-46A4-98A7-B56C5EB10F1F}" type="pres">
      <dgm:prSet presAssocID="{0A76EA54-8B02-49A7-B8AC-1531CCB771E4}" presName="noGeometry" presStyleCnt="0"/>
      <dgm:spPr/>
    </dgm:pt>
    <dgm:pt modelId="{0C3DD287-0DE7-4C91-970C-84B2B3C7E0F7}" type="pres">
      <dgm:prSet presAssocID="{0A76EA54-8B02-49A7-B8AC-1531CCB771E4}" presName="childTextVisible" presStyleLbl="bgAccFollowNode1" presStyleIdx="1" presStyleCnt="7">
        <dgm:presLayoutVars>
          <dgm:bulletEnabled val="1"/>
        </dgm:presLayoutVars>
      </dgm:prSet>
      <dgm:spPr/>
    </dgm:pt>
    <dgm:pt modelId="{82A81333-A5BA-4D66-B6C1-A5BF4984EE7F}" type="pres">
      <dgm:prSet presAssocID="{0A76EA54-8B02-49A7-B8AC-1531CCB771E4}" presName="childTextHidden" presStyleLbl="bgAccFollowNode1" presStyleIdx="1" presStyleCnt="7"/>
      <dgm:spPr/>
    </dgm:pt>
    <dgm:pt modelId="{04BA006D-AEF6-4730-AC86-DDE97B3CEB96}" type="pres">
      <dgm:prSet presAssocID="{0A76EA54-8B02-49A7-B8AC-1531CCB771E4}" presName="parentText" presStyleLbl="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1E0D6AC2-9E71-44F0-850A-777B690E6FCD}" type="pres">
      <dgm:prSet presAssocID="{0A76EA54-8B02-49A7-B8AC-1531CCB771E4}" presName="aSpace" presStyleCnt="0"/>
      <dgm:spPr/>
    </dgm:pt>
    <dgm:pt modelId="{6B7AB419-C344-43A5-800E-AD48D7CB0FBE}" type="pres">
      <dgm:prSet presAssocID="{4A696326-253C-45AD-9665-766C65480B37}" presName="compNode" presStyleCnt="0"/>
      <dgm:spPr/>
    </dgm:pt>
    <dgm:pt modelId="{94BEB86B-446F-4D9A-92A8-EEAE66368A96}" type="pres">
      <dgm:prSet presAssocID="{4A696326-253C-45AD-9665-766C65480B37}" presName="noGeometry" presStyleCnt="0"/>
      <dgm:spPr/>
    </dgm:pt>
    <dgm:pt modelId="{0A40DC3E-7A10-42B9-A4ED-1032C4A61D8D}" type="pres">
      <dgm:prSet presAssocID="{4A696326-253C-45AD-9665-766C65480B37}" presName="childTextVisible" presStyleLbl="bgAccFollowNode1" presStyleIdx="2" presStyleCnt="7">
        <dgm:presLayoutVars>
          <dgm:bulletEnabled val="1"/>
        </dgm:presLayoutVars>
      </dgm:prSet>
      <dgm:spPr/>
    </dgm:pt>
    <dgm:pt modelId="{37BDA50D-D00B-4759-8079-80BD35F3B46C}" type="pres">
      <dgm:prSet presAssocID="{4A696326-253C-45AD-9665-766C65480B37}" presName="childTextHidden" presStyleLbl="bgAccFollowNode1" presStyleIdx="2" presStyleCnt="7"/>
      <dgm:spPr/>
    </dgm:pt>
    <dgm:pt modelId="{A1E0599D-F025-4250-B327-1CF133909D2C}" type="pres">
      <dgm:prSet presAssocID="{4A696326-253C-45AD-9665-766C65480B37}" presName="parentText" presStyleLbl="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44DE2031-3440-4240-AC75-298BFE3D4B3C}" type="pres">
      <dgm:prSet presAssocID="{4A696326-253C-45AD-9665-766C65480B37}" presName="aSpace" presStyleCnt="0"/>
      <dgm:spPr/>
    </dgm:pt>
    <dgm:pt modelId="{0AB4982C-56CA-43DA-AE3A-15D07844DFA1}" type="pres">
      <dgm:prSet presAssocID="{DD07B8D2-B07D-418F-8BB6-C2C49C84B145}" presName="compNode" presStyleCnt="0"/>
      <dgm:spPr/>
    </dgm:pt>
    <dgm:pt modelId="{4C8A2D5D-D8E6-4AAF-A1EE-DCE59D5FBE44}" type="pres">
      <dgm:prSet presAssocID="{DD07B8D2-B07D-418F-8BB6-C2C49C84B145}" presName="noGeometry" presStyleCnt="0"/>
      <dgm:spPr/>
    </dgm:pt>
    <dgm:pt modelId="{35B1597A-C2AB-4E10-A082-FB23D50EFC8D}" type="pres">
      <dgm:prSet presAssocID="{DD07B8D2-B07D-418F-8BB6-C2C49C84B145}" presName="childTextVisible" presStyleLbl="bgAccFollowNode1" presStyleIdx="3" presStyleCnt="7">
        <dgm:presLayoutVars>
          <dgm:bulletEnabled val="1"/>
        </dgm:presLayoutVars>
      </dgm:prSet>
      <dgm:spPr/>
    </dgm:pt>
    <dgm:pt modelId="{C52100F2-630D-405E-A9C3-74A3C32E9F28}" type="pres">
      <dgm:prSet presAssocID="{DD07B8D2-B07D-418F-8BB6-C2C49C84B145}" presName="childTextHidden" presStyleLbl="bgAccFollowNode1" presStyleIdx="3" presStyleCnt="7"/>
      <dgm:spPr/>
    </dgm:pt>
    <dgm:pt modelId="{5D5C2127-1BFE-41E7-9203-CAD4FB8979B4}" type="pres">
      <dgm:prSet presAssocID="{DD07B8D2-B07D-418F-8BB6-C2C49C84B145}" presName="parentText" presStyleLbl="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0985C24A-42E6-4DA8-AC92-33E2A723F2A2}" type="pres">
      <dgm:prSet presAssocID="{DD07B8D2-B07D-418F-8BB6-C2C49C84B145}" presName="aSpace" presStyleCnt="0"/>
      <dgm:spPr/>
    </dgm:pt>
    <dgm:pt modelId="{250D491D-8CF5-4078-A37F-71E04A9B51FE}" type="pres">
      <dgm:prSet presAssocID="{959EAFDD-5250-4D58-942B-C640DA2D4432}" presName="compNode" presStyleCnt="0"/>
      <dgm:spPr/>
    </dgm:pt>
    <dgm:pt modelId="{74432C99-2AE2-435A-BD4E-21E9E2C07631}" type="pres">
      <dgm:prSet presAssocID="{959EAFDD-5250-4D58-942B-C640DA2D4432}" presName="noGeometry" presStyleCnt="0"/>
      <dgm:spPr/>
    </dgm:pt>
    <dgm:pt modelId="{023C06CF-3894-42B9-B452-D14966C068D9}" type="pres">
      <dgm:prSet presAssocID="{959EAFDD-5250-4D58-942B-C640DA2D4432}" presName="childTextVisible" presStyleLbl="bgAccFollowNode1" presStyleIdx="4" presStyleCnt="7">
        <dgm:presLayoutVars>
          <dgm:bulletEnabled val="1"/>
        </dgm:presLayoutVars>
      </dgm:prSet>
      <dgm:spPr/>
    </dgm:pt>
    <dgm:pt modelId="{421F760B-3487-454B-B8E2-E947A1CF72E5}" type="pres">
      <dgm:prSet presAssocID="{959EAFDD-5250-4D58-942B-C640DA2D4432}" presName="childTextHidden" presStyleLbl="bgAccFollowNode1" presStyleIdx="4" presStyleCnt="7"/>
      <dgm:spPr/>
    </dgm:pt>
    <dgm:pt modelId="{2F393D5A-18B0-4CB7-96F3-4D64354B4D47}" type="pres">
      <dgm:prSet presAssocID="{959EAFDD-5250-4D58-942B-C640DA2D4432}" presName="parentText" presStyleLbl="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8FA5C3F3-A5FB-4A0F-A189-9B6A2CEF1824}" type="pres">
      <dgm:prSet presAssocID="{959EAFDD-5250-4D58-942B-C640DA2D4432}" presName="aSpace" presStyleCnt="0"/>
      <dgm:spPr/>
    </dgm:pt>
    <dgm:pt modelId="{1DAC6647-B7AB-4295-B591-8537DC85EA44}" type="pres">
      <dgm:prSet presAssocID="{8F96FD1B-3EBA-49B6-9F31-74338D3FD2F3}" presName="compNode" presStyleCnt="0"/>
      <dgm:spPr/>
    </dgm:pt>
    <dgm:pt modelId="{F6CD0F67-5AF6-4F1E-958A-FDBABA57B1F9}" type="pres">
      <dgm:prSet presAssocID="{8F96FD1B-3EBA-49B6-9F31-74338D3FD2F3}" presName="noGeometry" presStyleCnt="0"/>
      <dgm:spPr/>
    </dgm:pt>
    <dgm:pt modelId="{00EDDA28-3777-4FD4-947E-938271B71577}" type="pres">
      <dgm:prSet presAssocID="{8F96FD1B-3EBA-49B6-9F31-74338D3FD2F3}" presName="childTextVisible" presStyleLbl="bgAccFollowNode1" presStyleIdx="5" presStyleCnt="7">
        <dgm:presLayoutVars>
          <dgm:bulletEnabled val="1"/>
        </dgm:presLayoutVars>
      </dgm:prSet>
      <dgm:spPr/>
    </dgm:pt>
    <dgm:pt modelId="{6552BDE0-72B2-418A-9EBF-E45BFD504A6B}" type="pres">
      <dgm:prSet presAssocID="{8F96FD1B-3EBA-49B6-9F31-74338D3FD2F3}" presName="childTextHidden" presStyleLbl="bgAccFollowNode1" presStyleIdx="5" presStyleCnt="7"/>
      <dgm:spPr/>
    </dgm:pt>
    <dgm:pt modelId="{012FA315-2D50-4859-AC58-689FD5C49F12}" type="pres">
      <dgm:prSet presAssocID="{8F96FD1B-3EBA-49B6-9F31-74338D3FD2F3}" presName="parentText" presStyleLbl="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  <dgm:pt modelId="{F57697A9-52CD-4DDC-8AE7-BC73A45F5087}" type="pres">
      <dgm:prSet presAssocID="{8F96FD1B-3EBA-49B6-9F31-74338D3FD2F3}" presName="aSpace" presStyleCnt="0"/>
      <dgm:spPr/>
    </dgm:pt>
    <dgm:pt modelId="{753FE3A6-908F-4A89-B890-5F4F67BBFF96}" type="pres">
      <dgm:prSet presAssocID="{6652F5FA-784F-4A95-947C-92D3ABB9FD4B}" presName="compNode" presStyleCnt="0"/>
      <dgm:spPr/>
    </dgm:pt>
    <dgm:pt modelId="{776B8E52-7A4D-40EC-9F8F-9E9906D8920D}" type="pres">
      <dgm:prSet presAssocID="{6652F5FA-784F-4A95-947C-92D3ABB9FD4B}" presName="noGeometry" presStyleCnt="0"/>
      <dgm:spPr/>
    </dgm:pt>
    <dgm:pt modelId="{B23AC5CC-49A7-4EF7-8C12-D92487FEE22F}" type="pres">
      <dgm:prSet presAssocID="{6652F5FA-784F-4A95-947C-92D3ABB9FD4B}" presName="childTextVisible" presStyleLbl="bgAccFollowNode1" presStyleIdx="6" presStyleCnt="7">
        <dgm:presLayoutVars>
          <dgm:bulletEnabled val="1"/>
        </dgm:presLayoutVars>
      </dgm:prSet>
      <dgm:spPr/>
    </dgm:pt>
    <dgm:pt modelId="{0FA5B3E3-E60B-480D-9843-61CE5546B651}" type="pres">
      <dgm:prSet presAssocID="{6652F5FA-784F-4A95-947C-92D3ABB9FD4B}" presName="childTextHidden" presStyleLbl="bgAccFollowNode1" presStyleIdx="6" presStyleCnt="7"/>
      <dgm:spPr/>
    </dgm:pt>
    <dgm:pt modelId="{570894CF-6854-4E7D-B4D9-6BB833322DFF}" type="pres">
      <dgm:prSet presAssocID="{6652F5FA-784F-4A95-947C-92D3ABB9FD4B}" presName="parentText" presStyleLbl="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sq-AL"/>
        </a:p>
      </dgm:t>
    </dgm:pt>
  </dgm:ptLst>
  <dgm:cxnLst>
    <dgm:cxn modelId="{98DC3A21-90D3-4E81-BB51-84AF47B72BD3}" srcId="{BA7B25EE-5C0F-47D7-AFE0-3BAD0E3F7EA2}" destId="{6652F5FA-784F-4A95-947C-92D3ABB9FD4B}" srcOrd="6" destOrd="0" parTransId="{85F5E867-AA92-448F-BE7A-0FC05AEEC5F7}" sibTransId="{E688D3DF-4FFB-48E6-9410-01B313E2421F}"/>
    <dgm:cxn modelId="{59736135-0C38-4E11-8848-49BA28B2280B}" type="presOf" srcId="{DD07B8D2-B07D-418F-8BB6-C2C49C84B145}" destId="{5D5C2127-1BFE-41E7-9203-CAD4FB8979B4}" srcOrd="0" destOrd="0" presId="urn:microsoft.com/office/officeart/2005/8/layout/hProcess6"/>
    <dgm:cxn modelId="{4C47F6D6-D218-49F6-9A01-132E001B0FFD}" srcId="{BA7B25EE-5C0F-47D7-AFE0-3BAD0E3F7EA2}" destId="{4A696326-253C-45AD-9665-766C65480B37}" srcOrd="2" destOrd="0" parTransId="{7F0238EA-FD51-425C-A509-ED0EFD2D9899}" sibTransId="{A02EE325-B754-4A35-9931-754770A048AF}"/>
    <dgm:cxn modelId="{AE5433B4-87AB-4A56-B0C3-139C80D62272}" type="presOf" srcId="{90B3CD68-2EAD-4AB5-B913-8EB9E787E624}" destId="{4DC6AB0E-2A6C-4CA9-8A9F-EB549891C570}" srcOrd="0" destOrd="0" presId="urn:microsoft.com/office/officeart/2005/8/layout/hProcess6"/>
    <dgm:cxn modelId="{FD93DA5F-0D74-4B73-A948-84CE2DD5F21F}" type="presOf" srcId="{959EAFDD-5250-4D58-942B-C640DA2D4432}" destId="{2F393D5A-18B0-4CB7-96F3-4D64354B4D47}" srcOrd="0" destOrd="0" presId="urn:microsoft.com/office/officeart/2005/8/layout/hProcess6"/>
    <dgm:cxn modelId="{B2C0BB72-5E87-4A58-98A4-1A7EA07F20AF}" srcId="{BA7B25EE-5C0F-47D7-AFE0-3BAD0E3F7EA2}" destId="{0A76EA54-8B02-49A7-B8AC-1531CCB771E4}" srcOrd="1" destOrd="0" parTransId="{BDF40AF7-21BE-46E4-943F-3DAEA7A4BCF7}" sibTransId="{45B6EF28-DFE0-4DE1-858B-E6CA791E0BBE}"/>
    <dgm:cxn modelId="{B5F61DFD-1B02-40C8-BF01-570FA30905E2}" type="presOf" srcId="{4A696326-253C-45AD-9665-766C65480B37}" destId="{A1E0599D-F025-4250-B327-1CF133909D2C}" srcOrd="0" destOrd="0" presId="urn:microsoft.com/office/officeart/2005/8/layout/hProcess6"/>
    <dgm:cxn modelId="{3742F29E-4B18-4975-9C11-9DCE07171626}" srcId="{BA7B25EE-5C0F-47D7-AFE0-3BAD0E3F7EA2}" destId="{8F96FD1B-3EBA-49B6-9F31-74338D3FD2F3}" srcOrd="5" destOrd="0" parTransId="{A3250A31-4F45-48C5-BB5B-A6FBB439761D}" sibTransId="{3801B3FC-9FDF-48E1-978F-7BFFA0BC6882}"/>
    <dgm:cxn modelId="{0645990A-FF29-46A4-BE6F-E3EA54739C6C}" srcId="{BA7B25EE-5C0F-47D7-AFE0-3BAD0E3F7EA2}" destId="{DD07B8D2-B07D-418F-8BB6-C2C49C84B145}" srcOrd="3" destOrd="0" parTransId="{12152430-3366-4E97-BDA3-D38237A60DD3}" sibTransId="{DFB9C207-B774-433D-9524-F3F8AC653829}"/>
    <dgm:cxn modelId="{24CC22D5-3DFA-4B41-9A50-D69ABC0482AF}" srcId="{BA7B25EE-5C0F-47D7-AFE0-3BAD0E3F7EA2}" destId="{90B3CD68-2EAD-4AB5-B913-8EB9E787E624}" srcOrd="0" destOrd="0" parTransId="{5E91CB70-3CF8-4D87-AA2F-E669728C7141}" sibTransId="{25F96C1E-4C93-416F-95BE-B58487F64C00}"/>
    <dgm:cxn modelId="{5CFBCD3F-917E-46D7-8CE3-4CDC2ED0986D}" type="presOf" srcId="{8F96FD1B-3EBA-49B6-9F31-74338D3FD2F3}" destId="{012FA315-2D50-4859-AC58-689FD5C49F12}" srcOrd="0" destOrd="0" presId="urn:microsoft.com/office/officeart/2005/8/layout/hProcess6"/>
    <dgm:cxn modelId="{494B587E-F00A-4240-B1C3-2D3B76ADCB8D}" type="presOf" srcId="{0A76EA54-8B02-49A7-B8AC-1531CCB771E4}" destId="{04BA006D-AEF6-4730-AC86-DDE97B3CEB96}" srcOrd="0" destOrd="0" presId="urn:microsoft.com/office/officeart/2005/8/layout/hProcess6"/>
    <dgm:cxn modelId="{C16DBD0D-2CB5-4BAA-8B34-3F13FD3C68BC}" srcId="{BA7B25EE-5C0F-47D7-AFE0-3BAD0E3F7EA2}" destId="{959EAFDD-5250-4D58-942B-C640DA2D4432}" srcOrd="4" destOrd="0" parTransId="{70326CAC-E1C2-4028-96D4-175E179F7AFB}" sibTransId="{306985F2-E9D7-47F5-BC2E-A0D2D0D00D8B}"/>
    <dgm:cxn modelId="{5EC6574C-1223-45AF-917C-19D734402E84}" type="presOf" srcId="{6652F5FA-784F-4A95-947C-92D3ABB9FD4B}" destId="{570894CF-6854-4E7D-B4D9-6BB833322DFF}" srcOrd="0" destOrd="0" presId="urn:microsoft.com/office/officeart/2005/8/layout/hProcess6"/>
    <dgm:cxn modelId="{FC10D98E-03A8-4B3D-8C6D-92538E1B625C}" type="presOf" srcId="{BA7B25EE-5C0F-47D7-AFE0-3BAD0E3F7EA2}" destId="{E4100E52-E1D0-413E-B761-4B559F0F2AD2}" srcOrd="0" destOrd="0" presId="urn:microsoft.com/office/officeart/2005/8/layout/hProcess6"/>
    <dgm:cxn modelId="{15D4211E-51AA-47E5-8D13-934784D84DE2}" type="presParOf" srcId="{E4100E52-E1D0-413E-B761-4B559F0F2AD2}" destId="{1E1F75B4-A6D4-497C-BEF9-2D0CA7E6EE13}" srcOrd="0" destOrd="0" presId="urn:microsoft.com/office/officeart/2005/8/layout/hProcess6"/>
    <dgm:cxn modelId="{294CD05D-E826-4DE0-A004-01AE977D20BF}" type="presParOf" srcId="{1E1F75B4-A6D4-497C-BEF9-2D0CA7E6EE13}" destId="{CF88515B-BC92-43B1-88AF-A31129882094}" srcOrd="0" destOrd="0" presId="urn:microsoft.com/office/officeart/2005/8/layout/hProcess6"/>
    <dgm:cxn modelId="{42DD6B9E-2136-4C0C-BD18-8782F19DACE7}" type="presParOf" srcId="{1E1F75B4-A6D4-497C-BEF9-2D0CA7E6EE13}" destId="{2610B199-AE17-4801-9A4F-9F5EAC23F619}" srcOrd="1" destOrd="0" presId="urn:microsoft.com/office/officeart/2005/8/layout/hProcess6"/>
    <dgm:cxn modelId="{FF1D0AFE-EF73-440D-A3F8-D547D2692CA4}" type="presParOf" srcId="{1E1F75B4-A6D4-497C-BEF9-2D0CA7E6EE13}" destId="{BA192A0C-860E-4A11-93C9-CE0BCBDFC24B}" srcOrd="2" destOrd="0" presId="urn:microsoft.com/office/officeart/2005/8/layout/hProcess6"/>
    <dgm:cxn modelId="{66A2BC92-7EC4-423A-881B-D9965A1C4088}" type="presParOf" srcId="{1E1F75B4-A6D4-497C-BEF9-2D0CA7E6EE13}" destId="{4DC6AB0E-2A6C-4CA9-8A9F-EB549891C570}" srcOrd="3" destOrd="0" presId="urn:microsoft.com/office/officeart/2005/8/layout/hProcess6"/>
    <dgm:cxn modelId="{37FF82C8-8380-4966-B147-42B58BFB232F}" type="presParOf" srcId="{E4100E52-E1D0-413E-B761-4B559F0F2AD2}" destId="{C53ECB96-39EB-466A-AFBC-61F99EDA59DD}" srcOrd="1" destOrd="0" presId="urn:microsoft.com/office/officeart/2005/8/layout/hProcess6"/>
    <dgm:cxn modelId="{A6BDE1B0-0721-4BF8-BBC4-1E5BE208F86C}" type="presParOf" srcId="{E4100E52-E1D0-413E-B761-4B559F0F2AD2}" destId="{76A15F69-E48D-4A8F-BC00-140FD2B8EECA}" srcOrd="2" destOrd="0" presId="urn:microsoft.com/office/officeart/2005/8/layout/hProcess6"/>
    <dgm:cxn modelId="{E1AE918A-F5F6-4F29-84AD-2A52ECF0D661}" type="presParOf" srcId="{76A15F69-E48D-4A8F-BC00-140FD2B8EECA}" destId="{479C4355-C663-46A4-98A7-B56C5EB10F1F}" srcOrd="0" destOrd="0" presId="urn:microsoft.com/office/officeart/2005/8/layout/hProcess6"/>
    <dgm:cxn modelId="{EA8CAC93-182E-4B8B-9C6F-09A43EA815FD}" type="presParOf" srcId="{76A15F69-E48D-4A8F-BC00-140FD2B8EECA}" destId="{0C3DD287-0DE7-4C91-970C-84B2B3C7E0F7}" srcOrd="1" destOrd="0" presId="urn:microsoft.com/office/officeart/2005/8/layout/hProcess6"/>
    <dgm:cxn modelId="{D40553A4-A398-49F9-A6CA-303745EA3783}" type="presParOf" srcId="{76A15F69-E48D-4A8F-BC00-140FD2B8EECA}" destId="{82A81333-A5BA-4D66-B6C1-A5BF4984EE7F}" srcOrd="2" destOrd="0" presId="urn:microsoft.com/office/officeart/2005/8/layout/hProcess6"/>
    <dgm:cxn modelId="{88CBAC1D-1BFE-4EF9-8AD3-742F618B6B0A}" type="presParOf" srcId="{76A15F69-E48D-4A8F-BC00-140FD2B8EECA}" destId="{04BA006D-AEF6-4730-AC86-DDE97B3CEB96}" srcOrd="3" destOrd="0" presId="urn:microsoft.com/office/officeart/2005/8/layout/hProcess6"/>
    <dgm:cxn modelId="{D94AA342-E2FC-4D39-A6E6-538334A68425}" type="presParOf" srcId="{E4100E52-E1D0-413E-B761-4B559F0F2AD2}" destId="{1E0D6AC2-9E71-44F0-850A-777B690E6FCD}" srcOrd="3" destOrd="0" presId="urn:microsoft.com/office/officeart/2005/8/layout/hProcess6"/>
    <dgm:cxn modelId="{F88D1FA4-7DE9-44F6-91E9-9F675F1B1F31}" type="presParOf" srcId="{E4100E52-E1D0-413E-B761-4B559F0F2AD2}" destId="{6B7AB419-C344-43A5-800E-AD48D7CB0FBE}" srcOrd="4" destOrd="0" presId="urn:microsoft.com/office/officeart/2005/8/layout/hProcess6"/>
    <dgm:cxn modelId="{30EEA9CF-575D-4066-84AF-0E0C54248916}" type="presParOf" srcId="{6B7AB419-C344-43A5-800E-AD48D7CB0FBE}" destId="{94BEB86B-446F-4D9A-92A8-EEAE66368A96}" srcOrd="0" destOrd="0" presId="urn:microsoft.com/office/officeart/2005/8/layout/hProcess6"/>
    <dgm:cxn modelId="{42C184B5-AC23-4874-8255-CA750FAF404D}" type="presParOf" srcId="{6B7AB419-C344-43A5-800E-AD48D7CB0FBE}" destId="{0A40DC3E-7A10-42B9-A4ED-1032C4A61D8D}" srcOrd="1" destOrd="0" presId="urn:microsoft.com/office/officeart/2005/8/layout/hProcess6"/>
    <dgm:cxn modelId="{75AEFED6-62BF-47BB-A328-9B63C8121492}" type="presParOf" srcId="{6B7AB419-C344-43A5-800E-AD48D7CB0FBE}" destId="{37BDA50D-D00B-4759-8079-80BD35F3B46C}" srcOrd="2" destOrd="0" presId="urn:microsoft.com/office/officeart/2005/8/layout/hProcess6"/>
    <dgm:cxn modelId="{D45E6DD3-C700-437E-90E3-D0AB4C19EEF9}" type="presParOf" srcId="{6B7AB419-C344-43A5-800E-AD48D7CB0FBE}" destId="{A1E0599D-F025-4250-B327-1CF133909D2C}" srcOrd="3" destOrd="0" presId="urn:microsoft.com/office/officeart/2005/8/layout/hProcess6"/>
    <dgm:cxn modelId="{4A36C633-8F9E-4DC4-81AC-F1FC7B36587F}" type="presParOf" srcId="{E4100E52-E1D0-413E-B761-4B559F0F2AD2}" destId="{44DE2031-3440-4240-AC75-298BFE3D4B3C}" srcOrd="5" destOrd="0" presId="urn:microsoft.com/office/officeart/2005/8/layout/hProcess6"/>
    <dgm:cxn modelId="{98004225-2858-4C68-8569-71220E95DFE2}" type="presParOf" srcId="{E4100E52-E1D0-413E-B761-4B559F0F2AD2}" destId="{0AB4982C-56CA-43DA-AE3A-15D07844DFA1}" srcOrd="6" destOrd="0" presId="urn:microsoft.com/office/officeart/2005/8/layout/hProcess6"/>
    <dgm:cxn modelId="{F78E3BA2-B148-4356-93BD-0EB50C41199D}" type="presParOf" srcId="{0AB4982C-56CA-43DA-AE3A-15D07844DFA1}" destId="{4C8A2D5D-D8E6-4AAF-A1EE-DCE59D5FBE44}" srcOrd="0" destOrd="0" presId="urn:microsoft.com/office/officeart/2005/8/layout/hProcess6"/>
    <dgm:cxn modelId="{3FA98B8C-A5FC-4F0C-A868-24F48F08E568}" type="presParOf" srcId="{0AB4982C-56CA-43DA-AE3A-15D07844DFA1}" destId="{35B1597A-C2AB-4E10-A082-FB23D50EFC8D}" srcOrd="1" destOrd="0" presId="urn:microsoft.com/office/officeart/2005/8/layout/hProcess6"/>
    <dgm:cxn modelId="{4105B24E-B7F4-4F7D-B3C2-4A94102E4EDA}" type="presParOf" srcId="{0AB4982C-56CA-43DA-AE3A-15D07844DFA1}" destId="{C52100F2-630D-405E-A9C3-74A3C32E9F28}" srcOrd="2" destOrd="0" presId="urn:microsoft.com/office/officeart/2005/8/layout/hProcess6"/>
    <dgm:cxn modelId="{3FCCDA46-FFA7-4CB6-AC46-F87E13A4EC47}" type="presParOf" srcId="{0AB4982C-56CA-43DA-AE3A-15D07844DFA1}" destId="{5D5C2127-1BFE-41E7-9203-CAD4FB8979B4}" srcOrd="3" destOrd="0" presId="urn:microsoft.com/office/officeart/2005/8/layout/hProcess6"/>
    <dgm:cxn modelId="{4341B785-FC45-48B0-BDDA-4571F979DC1E}" type="presParOf" srcId="{E4100E52-E1D0-413E-B761-4B559F0F2AD2}" destId="{0985C24A-42E6-4DA8-AC92-33E2A723F2A2}" srcOrd="7" destOrd="0" presId="urn:microsoft.com/office/officeart/2005/8/layout/hProcess6"/>
    <dgm:cxn modelId="{B81EF86D-BAFC-40C9-812A-C27045ABA8D6}" type="presParOf" srcId="{E4100E52-E1D0-413E-B761-4B559F0F2AD2}" destId="{250D491D-8CF5-4078-A37F-71E04A9B51FE}" srcOrd="8" destOrd="0" presId="urn:microsoft.com/office/officeart/2005/8/layout/hProcess6"/>
    <dgm:cxn modelId="{DC559CD8-FDF2-4060-B1CE-5062ED6B11DC}" type="presParOf" srcId="{250D491D-8CF5-4078-A37F-71E04A9B51FE}" destId="{74432C99-2AE2-435A-BD4E-21E9E2C07631}" srcOrd="0" destOrd="0" presId="urn:microsoft.com/office/officeart/2005/8/layout/hProcess6"/>
    <dgm:cxn modelId="{40BE6B8D-5413-42D1-84D8-5A083BBC7F54}" type="presParOf" srcId="{250D491D-8CF5-4078-A37F-71E04A9B51FE}" destId="{023C06CF-3894-42B9-B452-D14966C068D9}" srcOrd="1" destOrd="0" presId="urn:microsoft.com/office/officeart/2005/8/layout/hProcess6"/>
    <dgm:cxn modelId="{7B488574-B593-48ED-9CBE-23AB45C69E35}" type="presParOf" srcId="{250D491D-8CF5-4078-A37F-71E04A9B51FE}" destId="{421F760B-3487-454B-B8E2-E947A1CF72E5}" srcOrd="2" destOrd="0" presId="urn:microsoft.com/office/officeart/2005/8/layout/hProcess6"/>
    <dgm:cxn modelId="{9D130E35-A084-487F-A351-3E83A2753C6B}" type="presParOf" srcId="{250D491D-8CF5-4078-A37F-71E04A9B51FE}" destId="{2F393D5A-18B0-4CB7-96F3-4D64354B4D47}" srcOrd="3" destOrd="0" presId="urn:microsoft.com/office/officeart/2005/8/layout/hProcess6"/>
    <dgm:cxn modelId="{1C804BBB-DFDE-4AF9-9F5D-0CAD59A46EF8}" type="presParOf" srcId="{E4100E52-E1D0-413E-B761-4B559F0F2AD2}" destId="{8FA5C3F3-A5FB-4A0F-A189-9B6A2CEF1824}" srcOrd="9" destOrd="0" presId="urn:microsoft.com/office/officeart/2005/8/layout/hProcess6"/>
    <dgm:cxn modelId="{B00AA833-2CF3-46CA-8F62-02128D56B756}" type="presParOf" srcId="{E4100E52-E1D0-413E-B761-4B559F0F2AD2}" destId="{1DAC6647-B7AB-4295-B591-8537DC85EA44}" srcOrd="10" destOrd="0" presId="urn:microsoft.com/office/officeart/2005/8/layout/hProcess6"/>
    <dgm:cxn modelId="{815AD1CC-23B4-4875-A7C6-18A11398D47A}" type="presParOf" srcId="{1DAC6647-B7AB-4295-B591-8537DC85EA44}" destId="{F6CD0F67-5AF6-4F1E-958A-FDBABA57B1F9}" srcOrd="0" destOrd="0" presId="urn:microsoft.com/office/officeart/2005/8/layout/hProcess6"/>
    <dgm:cxn modelId="{CA9FE985-0CE9-42AD-8E23-E0AAFAF7BD3E}" type="presParOf" srcId="{1DAC6647-B7AB-4295-B591-8537DC85EA44}" destId="{00EDDA28-3777-4FD4-947E-938271B71577}" srcOrd="1" destOrd="0" presId="urn:microsoft.com/office/officeart/2005/8/layout/hProcess6"/>
    <dgm:cxn modelId="{0D89C4AB-CB2C-4687-A973-0E8F3B037EC1}" type="presParOf" srcId="{1DAC6647-B7AB-4295-B591-8537DC85EA44}" destId="{6552BDE0-72B2-418A-9EBF-E45BFD504A6B}" srcOrd="2" destOrd="0" presId="urn:microsoft.com/office/officeart/2005/8/layout/hProcess6"/>
    <dgm:cxn modelId="{1E102AB2-1C49-4F19-A500-06845B4068CA}" type="presParOf" srcId="{1DAC6647-B7AB-4295-B591-8537DC85EA44}" destId="{012FA315-2D50-4859-AC58-689FD5C49F12}" srcOrd="3" destOrd="0" presId="urn:microsoft.com/office/officeart/2005/8/layout/hProcess6"/>
    <dgm:cxn modelId="{6FD5AC5A-D066-4843-840A-DEA90B26C67A}" type="presParOf" srcId="{E4100E52-E1D0-413E-B761-4B559F0F2AD2}" destId="{F57697A9-52CD-4DDC-8AE7-BC73A45F5087}" srcOrd="11" destOrd="0" presId="urn:microsoft.com/office/officeart/2005/8/layout/hProcess6"/>
    <dgm:cxn modelId="{BF2C0746-A5F0-4C1D-8F7B-F5F58A3A7C3E}" type="presParOf" srcId="{E4100E52-E1D0-413E-B761-4B559F0F2AD2}" destId="{753FE3A6-908F-4A89-B890-5F4F67BBFF96}" srcOrd="12" destOrd="0" presId="urn:microsoft.com/office/officeart/2005/8/layout/hProcess6"/>
    <dgm:cxn modelId="{0FFEC342-CB04-4C74-91A8-E0E0B625867D}" type="presParOf" srcId="{753FE3A6-908F-4A89-B890-5F4F67BBFF96}" destId="{776B8E52-7A4D-40EC-9F8F-9E9906D8920D}" srcOrd="0" destOrd="0" presId="urn:microsoft.com/office/officeart/2005/8/layout/hProcess6"/>
    <dgm:cxn modelId="{22289AA9-4E5F-45C4-AEF2-99A9D5E8BE45}" type="presParOf" srcId="{753FE3A6-908F-4A89-B890-5F4F67BBFF96}" destId="{B23AC5CC-49A7-4EF7-8C12-D92487FEE22F}" srcOrd="1" destOrd="0" presId="urn:microsoft.com/office/officeart/2005/8/layout/hProcess6"/>
    <dgm:cxn modelId="{9183B489-BBEB-42AD-8AC2-3C76091E07E9}" type="presParOf" srcId="{753FE3A6-908F-4A89-B890-5F4F67BBFF96}" destId="{0FA5B3E3-E60B-480D-9843-61CE5546B651}" srcOrd="2" destOrd="0" presId="urn:microsoft.com/office/officeart/2005/8/layout/hProcess6"/>
    <dgm:cxn modelId="{475B5F2D-6F62-4D80-A4E8-96481375BAE9}" type="presParOf" srcId="{753FE3A6-908F-4A89-B890-5F4F67BBFF96}" destId="{570894CF-6854-4E7D-B4D9-6BB833322DFF}" srcOrd="3" destOrd="0" presId="urn:microsoft.com/office/officeart/2005/8/layout/hProcess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610B199-AE17-4801-9A4F-9F5EAC23F619}">
      <dsp:nvSpPr>
        <dsp:cNvPr id="0" name=""/>
        <dsp:cNvSpPr/>
      </dsp:nvSpPr>
      <dsp:spPr>
        <a:xfrm>
          <a:off x="1759111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4DC6AB0E-2A6C-4CA9-8A9F-EB549891C570}">
      <dsp:nvSpPr>
        <dsp:cNvPr id="0" name=""/>
        <dsp:cNvSpPr/>
      </dsp:nvSpPr>
      <dsp:spPr>
        <a:xfrm>
          <a:off x="1617455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</a:t>
          </a:r>
          <a:endParaRPr lang="sq-AL" sz="1300" kern="1200"/>
        </a:p>
      </dsp:txBody>
      <dsp:txXfrm>
        <a:off x="1658945" y="147484"/>
        <a:ext cx="200331" cy="200331"/>
      </dsp:txXfrm>
    </dsp:sp>
    <dsp:sp modelId="{0C3DD287-0DE7-4C91-970C-84B2B3C7E0F7}">
      <dsp:nvSpPr>
        <dsp:cNvPr id="0" name=""/>
        <dsp:cNvSpPr/>
      </dsp:nvSpPr>
      <dsp:spPr>
        <a:xfrm>
          <a:off x="2525900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4BA006D-AEF6-4730-AC86-DDE97B3CEB96}">
      <dsp:nvSpPr>
        <dsp:cNvPr id="0" name=""/>
        <dsp:cNvSpPr/>
      </dsp:nvSpPr>
      <dsp:spPr>
        <a:xfrm>
          <a:off x="2384244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</a:t>
          </a:r>
          <a:endParaRPr lang="sq-AL" sz="1300" kern="1200"/>
        </a:p>
      </dsp:txBody>
      <dsp:txXfrm>
        <a:off x="2425734" y="147484"/>
        <a:ext cx="200331" cy="200331"/>
      </dsp:txXfrm>
    </dsp:sp>
    <dsp:sp modelId="{0A40DC3E-7A10-42B9-A4ED-1032C4A61D8D}">
      <dsp:nvSpPr>
        <dsp:cNvPr id="0" name=""/>
        <dsp:cNvSpPr/>
      </dsp:nvSpPr>
      <dsp:spPr>
        <a:xfrm>
          <a:off x="3292689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1E0599D-F025-4250-B327-1CF133909D2C}">
      <dsp:nvSpPr>
        <dsp:cNvPr id="0" name=""/>
        <dsp:cNvSpPr/>
      </dsp:nvSpPr>
      <dsp:spPr>
        <a:xfrm>
          <a:off x="3151033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1300" kern="1200"/>
        </a:p>
      </dsp:txBody>
      <dsp:txXfrm>
        <a:off x="3192523" y="147484"/>
        <a:ext cx="200331" cy="200331"/>
      </dsp:txXfrm>
    </dsp:sp>
    <dsp:sp modelId="{35B1597A-C2AB-4E10-A082-FB23D50EFC8D}">
      <dsp:nvSpPr>
        <dsp:cNvPr id="0" name=""/>
        <dsp:cNvSpPr/>
      </dsp:nvSpPr>
      <dsp:spPr>
        <a:xfrm>
          <a:off x="4059478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D5C2127-1BFE-41E7-9203-CAD4FB8979B4}">
      <dsp:nvSpPr>
        <dsp:cNvPr id="0" name=""/>
        <dsp:cNvSpPr/>
      </dsp:nvSpPr>
      <dsp:spPr>
        <a:xfrm>
          <a:off x="3917822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1300" kern="1200"/>
        </a:p>
      </dsp:txBody>
      <dsp:txXfrm>
        <a:off x="3959312" y="147484"/>
        <a:ext cx="200331" cy="200331"/>
      </dsp:txXfrm>
    </dsp:sp>
    <dsp:sp modelId="{023C06CF-3894-42B9-B452-D14966C068D9}">
      <dsp:nvSpPr>
        <dsp:cNvPr id="0" name=""/>
        <dsp:cNvSpPr/>
      </dsp:nvSpPr>
      <dsp:spPr>
        <a:xfrm>
          <a:off x="4826267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393D5A-18B0-4CB7-96F3-4D64354B4D47}">
      <dsp:nvSpPr>
        <dsp:cNvPr id="0" name=""/>
        <dsp:cNvSpPr/>
      </dsp:nvSpPr>
      <dsp:spPr>
        <a:xfrm>
          <a:off x="4684612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1300" kern="1200"/>
        </a:p>
      </dsp:txBody>
      <dsp:txXfrm>
        <a:off x="4726102" y="147484"/>
        <a:ext cx="200331" cy="200331"/>
      </dsp:txXfrm>
    </dsp:sp>
    <dsp:sp modelId="{00EDDA28-3777-4FD4-947E-938271B71577}">
      <dsp:nvSpPr>
        <dsp:cNvPr id="0" name=""/>
        <dsp:cNvSpPr/>
      </dsp:nvSpPr>
      <dsp:spPr>
        <a:xfrm>
          <a:off x="5593056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12FA315-2D50-4859-AC58-689FD5C49F12}">
      <dsp:nvSpPr>
        <dsp:cNvPr id="0" name=""/>
        <dsp:cNvSpPr/>
      </dsp:nvSpPr>
      <dsp:spPr>
        <a:xfrm>
          <a:off x="5451401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sq-AL" sz="1300" kern="1200"/>
        </a:p>
      </dsp:txBody>
      <dsp:txXfrm>
        <a:off x="5492891" y="147484"/>
        <a:ext cx="200331" cy="200331"/>
      </dsp:txXfrm>
    </dsp:sp>
    <dsp:sp modelId="{B23AC5CC-49A7-4EF7-8C12-D92487FEE22F}">
      <dsp:nvSpPr>
        <dsp:cNvPr id="0" name=""/>
        <dsp:cNvSpPr/>
      </dsp:nvSpPr>
      <dsp:spPr>
        <a:xfrm>
          <a:off x="6359845" y="0"/>
          <a:ext cx="566623" cy="495300"/>
        </a:xfrm>
        <a:prstGeom prst="rightArrow">
          <a:avLst>
            <a:gd name="adj1" fmla="val 70000"/>
            <a:gd name="adj2" fmla="val 50000"/>
          </a:avLst>
        </a:prstGeom>
        <a:solidFill>
          <a:schemeClr val="lt1">
            <a:alpha val="90000"/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70894CF-6854-4E7D-B4D9-6BB833322DFF}">
      <dsp:nvSpPr>
        <dsp:cNvPr id="0" name=""/>
        <dsp:cNvSpPr/>
      </dsp:nvSpPr>
      <dsp:spPr>
        <a:xfrm>
          <a:off x="6218190" y="105994"/>
          <a:ext cx="283311" cy="28331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300" kern="1200"/>
            <a:t> </a:t>
          </a:r>
          <a:endParaRPr lang="sq-AL" sz="1300" kern="1200"/>
        </a:p>
      </dsp:txBody>
      <dsp:txXfrm>
        <a:off x="6259680" y="147484"/>
        <a:ext cx="200331" cy="2003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376</Words>
  <Characters>2146</Characters>
  <Application>Microsoft Office Word</Application>
  <DocSecurity>0</DocSecurity>
  <Lines>17</Lines>
  <Paragraphs>5</Paragraphs>
  <ScaleCrop>false</ScaleCrop>
  <Company>BotimePegi</Company>
  <LinksUpToDate>false</LinksUpToDate>
  <CharactersWithSpaces>2517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2018-01-08T15:15:00Z</dcterms:created>
  <dcterms:modified xsi:type="dcterms:W3CDTF">2018-01-08T15:22:00Z</dcterms:modified>
</cp:coreProperties>
</file>